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042580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42580">
        <w:rPr>
          <w:rFonts w:cs="B Titr" w:hint="cs"/>
          <w:b/>
          <w:bCs/>
          <w:sz w:val="30"/>
          <w:szCs w:val="30"/>
          <w:rtl/>
          <w:lang w:bidi="fa-IR"/>
        </w:rPr>
        <w:t>30/02/1404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469"/>
        <w:gridCol w:w="3859"/>
        <w:gridCol w:w="1572"/>
        <w:gridCol w:w="2506"/>
        <w:gridCol w:w="579"/>
        <w:gridCol w:w="725"/>
        <w:gridCol w:w="1478"/>
        <w:gridCol w:w="2003"/>
      </w:tblGrid>
      <w:tr w:rsidR="00156A6B" w:rsidRPr="006C4990" w:rsidTr="00042580">
        <w:trPr>
          <w:cantSplit/>
          <w:trHeight w:val="687"/>
          <w:jc w:val="center"/>
        </w:trPr>
        <w:tc>
          <w:tcPr>
            <w:tcW w:w="76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5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72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50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8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042580">
        <w:trPr>
          <w:cantSplit/>
          <w:trHeight w:hRule="exact" w:val="1512"/>
          <w:jc w:val="center"/>
        </w:trPr>
        <w:tc>
          <w:tcPr>
            <w:tcW w:w="76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50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78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2003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42580" w:rsidRPr="006C4990" w:rsidTr="00042580">
        <w:trPr>
          <w:cantSplit/>
          <w:trHeight w:hRule="exact" w:val="920"/>
          <w:jc w:val="center"/>
        </w:trPr>
        <w:tc>
          <w:tcPr>
            <w:tcW w:w="761" w:type="dxa"/>
            <w:shd w:val="clear" w:color="auto" w:fill="FFFFFF" w:themeFill="background1"/>
            <w:vAlign w:val="center"/>
          </w:tcPr>
          <w:p w:rsidR="00042580" w:rsidRPr="00562B46" w:rsidRDefault="00042580" w:rsidP="000425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</w:t>
            </w:r>
          </w:p>
        </w:tc>
        <w:tc>
          <w:tcPr>
            <w:tcW w:w="246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 xml:space="preserve">شرکت </w:t>
            </w:r>
            <w:r w:rsidRPr="009D5707">
              <w:rPr>
                <w:rFonts w:hint="cs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تیوان</w:t>
            </w:r>
            <w:r w:rsidRPr="009D5707">
              <w:rPr>
                <w:rFonts w:cs="B Nazanin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طب</w:t>
            </w:r>
            <w:r w:rsidRPr="009D5707">
              <w:rPr>
                <w:rFonts w:cs="B Nazanin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سعادت</w:t>
            </w:r>
          </w:p>
        </w:tc>
        <w:tc>
          <w:tcPr>
            <w:tcW w:w="385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175" w:right="175"/>
              <w:jc w:val="center"/>
              <w:rPr>
                <w:rFonts w:cs="B Nazanin"/>
                <w:rtl/>
              </w:rPr>
            </w:pPr>
            <w:r w:rsidRPr="009D5707">
              <w:t> </w:t>
            </w:r>
            <w:r w:rsidRPr="009D5707">
              <w:rPr>
                <w:rFonts w:asciiTheme="minorHAnsi" w:eastAsiaTheme="minorHAnsi" w:hAnsiTheme="minorHAnsi" w:cs="B Nazanin"/>
                <w:sz w:val="22"/>
                <w:szCs w:val="22"/>
              </w:rPr>
              <w:t xml:space="preserve">tissue </w:t>
            </w:r>
            <w:proofErr w:type="spellStart"/>
            <w:r w:rsidRPr="009D5707">
              <w:rPr>
                <w:rFonts w:asciiTheme="minorHAnsi" w:eastAsiaTheme="minorHAnsi" w:hAnsiTheme="minorHAnsi" w:cs="B Nazanin"/>
                <w:sz w:val="22"/>
                <w:szCs w:val="22"/>
              </w:rPr>
              <w:t>papeR</w:t>
            </w:r>
            <w:proofErr w:type="spellEnd"/>
          </w:p>
        </w:tc>
        <w:tc>
          <w:tcPr>
            <w:tcW w:w="1572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34" w:right="34"/>
              <w:jc w:val="center"/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2506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175" w:right="34"/>
              <w:jc w:val="center"/>
              <w:rPr>
                <w:rFonts w:cs="B Nazanin"/>
              </w:rPr>
            </w:pPr>
            <w:r w:rsidRPr="009D5707">
              <w:rPr>
                <w:rFonts w:cs="B Nazanin" w:hint="cs"/>
                <w:rtl/>
              </w:rPr>
              <w:t xml:space="preserve">614572  </w:t>
            </w: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042580" w:rsidRPr="00E56985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25" w:type="dxa"/>
            <w:shd w:val="clear" w:color="auto" w:fill="FFFFFF" w:themeFill="background1"/>
            <w:vAlign w:val="center"/>
          </w:tcPr>
          <w:p w:rsidR="00042580" w:rsidRPr="00E56985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42580" w:rsidRPr="006C4990" w:rsidTr="00042580">
        <w:trPr>
          <w:cantSplit/>
          <w:trHeight w:hRule="exact" w:val="1082"/>
          <w:jc w:val="center"/>
        </w:trPr>
        <w:tc>
          <w:tcPr>
            <w:tcW w:w="761" w:type="dxa"/>
            <w:shd w:val="clear" w:color="auto" w:fill="FFFFFF" w:themeFill="background1"/>
            <w:vAlign w:val="center"/>
          </w:tcPr>
          <w:p w:rsidR="00042580" w:rsidRPr="00562B46" w:rsidRDefault="00042580" w:rsidP="00042580">
            <w:pPr>
              <w:jc w:val="center"/>
              <w:rPr>
                <w:rFonts w:eastAsiaTheme="minorEastAsia" w:cs="B Nazanin"/>
                <w:rtl/>
              </w:rPr>
            </w:pPr>
            <w:bookmarkStart w:id="0" w:name="_GoBack" w:colFirst="5" w:colLast="5"/>
            <w:r>
              <w:rPr>
                <w:rFonts w:eastAsiaTheme="minorEastAsia" w:cs="B Nazanin" w:hint="cs"/>
                <w:rtl/>
              </w:rPr>
              <w:t>2</w:t>
            </w:r>
          </w:p>
        </w:tc>
        <w:tc>
          <w:tcPr>
            <w:tcW w:w="246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>شرکت ماشین</w:t>
            </w:r>
            <w:r w:rsidRPr="009D5707">
              <w:rPr>
                <w:rFonts w:cs="B Nazanin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سازان</w:t>
            </w:r>
            <w:r w:rsidRPr="009D5707">
              <w:rPr>
                <w:rFonts w:cs="B Nazanin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سپاهان</w:t>
            </w:r>
            <w:r w:rsidRPr="009D5707">
              <w:rPr>
                <w:rFonts w:cs="B Nazanin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حسینی</w:t>
            </w:r>
          </w:p>
        </w:tc>
        <w:tc>
          <w:tcPr>
            <w:tcW w:w="385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tabs>
                <w:tab w:val="left" w:pos="3808"/>
              </w:tabs>
              <w:bidi w:val="0"/>
              <w:ind w:left="-19" w:right="175"/>
              <w:rPr>
                <w:rFonts w:cs="B Nazanin"/>
                <w:rtl/>
              </w:rPr>
            </w:pPr>
            <w:r w:rsidRPr="009D5707">
              <w:rPr>
                <w:rFonts w:asciiTheme="minorHAnsi" w:eastAsiaTheme="minorHAnsi" w:hAnsiTheme="minorHAnsi" w:cs="B Nazanin"/>
                <w:sz w:val="22"/>
                <w:szCs w:val="22"/>
              </w:rPr>
              <w:t>Production and packaging of toilet paper</w:t>
            </w:r>
            <w:r w:rsidRPr="009D570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-</w:t>
            </w:r>
            <w:r w:rsidRPr="009D5707">
              <w:rPr>
                <w:rFonts w:cs="B Nazanin"/>
              </w:rPr>
              <w:t xml:space="preserve"> </w:t>
            </w:r>
            <w:r w:rsidRPr="009D5707">
              <w:rPr>
                <w:rFonts w:asciiTheme="minorHAnsi" w:eastAsiaTheme="minorHAnsi" w:hAnsiTheme="minorHAnsi" w:cs="B Nazanin"/>
                <w:sz w:val="22"/>
                <w:szCs w:val="22"/>
              </w:rPr>
              <w:t xml:space="preserve"> Production and packaging of tissue paper </w:t>
            </w:r>
            <w:r w:rsidRPr="009D570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-</w:t>
            </w:r>
            <w:r w:rsidRPr="009D5707">
              <w:rPr>
                <w:rFonts w:cs="B Nazanin"/>
              </w:rPr>
              <w:t xml:space="preserve"> </w:t>
            </w:r>
            <w:r w:rsidRPr="009D5707">
              <w:rPr>
                <w:rFonts w:asciiTheme="minorHAnsi" w:eastAsiaTheme="minorHAnsi" w:hAnsiTheme="minorHAnsi" w:cs="B Nazanin"/>
                <w:sz w:val="22"/>
                <w:szCs w:val="22"/>
              </w:rPr>
              <w:t> Production and packaging of towel paper</w:t>
            </w:r>
          </w:p>
        </w:tc>
        <w:tc>
          <w:tcPr>
            <w:tcW w:w="1572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34" w:right="34"/>
              <w:jc w:val="center"/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>کارگاه</w:t>
            </w:r>
          </w:p>
        </w:tc>
        <w:tc>
          <w:tcPr>
            <w:tcW w:w="2506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175" w:right="34"/>
              <w:jc w:val="center"/>
              <w:rPr>
                <w:rFonts w:cs="B Nazanin"/>
              </w:rPr>
            </w:pPr>
            <w:r w:rsidRPr="009D5707">
              <w:rPr>
                <w:rFonts w:cs="B Nazanin" w:hint="cs"/>
                <w:rtl/>
              </w:rPr>
              <w:t xml:space="preserve">620294  </w:t>
            </w: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</w:pPr>
            <w:r w:rsidRPr="00CA491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25" w:type="dxa"/>
            <w:shd w:val="clear" w:color="auto" w:fill="FFFFFF" w:themeFill="background1"/>
            <w:vAlign w:val="center"/>
          </w:tcPr>
          <w:p w:rsidR="00042580" w:rsidRPr="00E56985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42580" w:rsidRPr="006C4990" w:rsidTr="00042580">
        <w:trPr>
          <w:cantSplit/>
          <w:trHeight w:hRule="exact" w:val="914"/>
          <w:jc w:val="center"/>
        </w:trPr>
        <w:tc>
          <w:tcPr>
            <w:tcW w:w="761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</w:t>
            </w:r>
          </w:p>
        </w:tc>
        <w:tc>
          <w:tcPr>
            <w:tcW w:w="246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>شرکت لوتوس</w:t>
            </w:r>
            <w:r w:rsidRPr="009D5707">
              <w:rPr>
                <w:rFonts w:cs="B Nazanin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فرداد</w:t>
            </w:r>
            <w:r w:rsidRPr="009D5707">
              <w:rPr>
                <w:rFonts w:cs="B Nazanin"/>
                <w:rtl/>
              </w:rPr>
              <w:t xml:space="preserve"> </w:t>
            </w:r>
            <w:r w:rsidRPr="009D5707">
              <w:rPr>
                <w:rFonts w:cs="B Nazanin" w:hint="cs"/>
                <w:rtl/>
              </w:rPr>
              <w:t>آپادانا</w:t>
            </w:r>
          </w:p>
        </w:tc>
        <w:tc>
          <w:tcPr>
            <w:tcW w:w="385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bidi w:val="0"/>
              <w:rPr>
                <w:rFonts w:asciiTheme="minorHAnsi" w:eastAsiaTheme="minorHAnsi" w:hAnsiTheme="minorHAnsi" w:cs="B Nazanin"/>
                <w:sz w:val="22"/>
                <w:szCs w:val="22"/>
              </w:rPr>
            </w:pPr>
            <w:r w:rsidRPr="009D5707">
              <w:rPr>
                <w:rFonts w:asciiTheme="minorHAnsi" w:eastAsiaTheme="minorHAnsi" w:hAnsiTheme="minorHAnsi" w:cs="B Nazanin"/>
                <w:sz w:val="22"/>
                <w:szCs w:val="22"/>
              </w:rPr>
              <w:t xml:space="preserve"> Production and Packaging of washing cloth powder </w:t>
            </w:r>
          </w:p>
        </w:tc>
        <w:tc>
          <w:tcPr>
            <w:tcW w:w="1572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34" w:right="34"/>
              <w:jc w:val="center"/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>کارگاه</w:t>
            </w:r>
          </w:p>
        </w:tc>
        <w:tc>
          <w:tcPr>
            <w:tcW w:w="2506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175" w:right="34"/>
              <w:jc w:val="center"/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>554059</w:t>
            </w: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</w:pPr>
            <w:r w:rsidRPr="00CA491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25" w:type="dxa"/>
            <w:shd w:val="clear" w:color="auto" w:fill="FFFFFF" w:themeFill="background1"/>
            <w:vAlign w:val="center"/>
          </w:tcPr>
          <w:p w:rsidR="00042580" w:rsidRPr="00E56985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42580" w:rsidRPr="006C4990" w:rsidTr="00042580">
        <w:trPr>
          <w:cantSplit/>
          <w:trHeight w:hRule="exact" w:val="926"/>
          <w:jc w:val="center"/>
        </w:trPr>
        <w:tc>
          <w:tcPr>
            <w:tcW w:w="761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</w:t>
            </w:r>
          </w:p>
        </w:tc>
        <w:tc>
          <w:tcPr>
            <w:tcW w:w="246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rPr>
                <w:rFonts w:cs="B Nazanin"/>
                <w:rtl/>
              </w:rPr>
            </w:pPr>
            <w:r w:rsidRPr="009D5707">
              <w:rPr>
                <w:rFonts w:cs="B Nazanin" w:hint="cs"/>
                <w:rtl/>
              </w:rPr>
              <w:t xml:space="preserve">خانم آمنه علی عسگری  </w:t>
            </w:r>
          </w:p>
        </w:tc>
        <w:tc>
          <w:tcPr>
            <w:tcW w:w="3859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bidi w:val="0"/>
              <w:jc w:val="center"/>
              <w:rPr>
                <w:rFonts w:cs="B Nazanin"/>
              </w:rPr>
            </w:pPr>
            <w:r w:rsidRPr="009D5707">
              <w:rPr>
                <w:rFonts w:cs="B Nazanin" w:hint="cs"/>
                <w:rtl/>
              </w:rPr>
              <w:t>تولید دستمال کاغذی و کاغذ توالت</w:t>
            </w:r>
          </w:p>
        </w:tc>
        <w:tc>
          <w:tcPr>
            <w:tcW w:w="1572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34" w:right="34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ابطال /کارخانه </w:t>
            </w:r>
          </w:p>
        </w:tc>
        <w:tc>
          <w:tcPr>
            <w:tcW w:w="2506" w:type="dxa"/>
            <w:shd w:val="clear" w:color="auto" w:fill="FFFFFF" w:themeFill="background1"/>
            <w:vAlign w:val="center"/>
          </w:tcPr>
          <w:p w:rsidR="00042580" w:rsidRPr="009D5707" w:rsidRDefault="00042580" w:rsidP="00042580">
            <w:pPr>
              <w:ind w:left="175" w:right="34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7343</w:t>
            </w:r>
          </w:p>
        </w:tc>
        <w:tc>
          <w:tcPr>
            <w:tcW w:w="579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</w:pPr>
            <w:r w:rsidRPr="00CA491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25" w:type="dxa"/>
            <w:shd w:val="clear" w:color="auto" w:fill="FFFFFF" w:themeFill="background1"/>
            <w:vAlign w:val="center"/>
          </w:tcPr>
          <w:p w:rsidR="00042580" w:rsidRPr="00E56985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:rsidR="00042580" w:rsidRDefault="00042580" w:rsidP="000425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bookmarkEnd w:id="0"/>
    </w:tbl>
    <w:p w:rsidR="00042580" w:rsidRDefault="0004258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</w:p>
    <w:p w:rsidR="00042580" w:rsidRDefault="00042580" w:rsidP="00ED3B20">
      <w:pPr>
        <w:spacing w:after="200"/>
        <w:jc w:val="center"/>
        <w:rPr>
          <w:rtl/>
        </w:rPr>
      </w:pP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42580"/>
    <w:rsid w:val="00156A6B"/>
    <w:rsid w:val="003106CB"/>
    <w:rsid w:val="0038352A"/>
    <w:rsid w:val="00622C4A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A8B44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2025-06-03T08:12:00Z</dcterms:modified>
</cp:coreProperties>
</file>